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FORMULÁRIO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INFORMAR GASTOS CONTÍNUOS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b w:val="0"/>
          <w:vertAlign w:val="baseline"/>
          <w:rtl w:val="0"/>
        </w:rPr>
        <w:t xml:space="preserve">Eu, (nome completo), Carteira de Identidade nº ____________________, CPF nº ____________________, residente à (</w:t>
      </w:r>
      <w:r w:rsidDel="00000000" w:rsidR="00000000" w:rsidRPr="00000000">
        <w:rPr>
          <w:b w:val="0"/>
          <w:color w:val="c9211e"/>
          <w:vertAlign w:val="baseline"/>
          <w:rtl w:val="0"/>
        </w:rPr>
        <w:t xml:space="preserve">nome da rua</w:t>
      </w:r>
      <w:r w:rsidDel="00000000" w:rsidR="00000000" w:rsidRPr="00000000">
        <w:rPr>
          <w:b w:val="0"/>
          <w:vertAlign w:val="baseline"/>
          <w:rtl w:val="0"/>
        </w:rPr>
        <w:t xml:space="preserve">), nº _____,</w:t>
      </w:r>
      <w:r w:rsidDel="00000000" w:rsidR="00000000" w:rsidRPr="00000000">
        <w:rPr>
          <w:b w:val="0"/>
          <w:color w:val="c9211e"/>
          <w:vertAlign w:val="baseline"/>
          <w:rtl w:val="0"/>
        </w:rPr>
        <w:t xml:space="preserve"> (bairro), (cidade), (Estado)</w:t>
      </w:r>
      <w:r w:rsidDel="00000000" w:rsidR="00000000" w:rsidRPr="00000000">
        <w:rPr>
          <w:b w:val="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ab/>
        <w:t xml:space="preserve">Declaro, para os devidos fins, que desde (</w:t>
      </w:r>
      <w:r w:rsidDel="00000000" w:rsidR="00000000" w:rsidRPr="00000000">
        <w:rPr>
          <w:b w:val="0"/>
          <w:color w:val="c9211e"/>
          <w:vertAlign w:val="baseline"/>
          <w:rtl w:val="0"/>
        </w:rPr>
        <w:t xml:space="preserve">mês/ano</w:t>
      </w:r>
      <w:r w:rsidDel="00000000" w:rsidR="00000000" w:rsidRPr="00000000">
        <w:rPr>
          <w:b w:val="0"/>
          <w:vertAlign w:val="baseline"/>
          <w:rtl w:val="0"/>
        </w:rPr>
        <w:t xml:space="preserve">) passei a ter gastos 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(  ) Moradia em república            (   ) Transporte locado           (    ) Outro:___________________    no valor mensal de R$ 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ab/>
        <w:t xml:space="preserve">Por ser esta a expressão da verdade, firmo a presente declaração.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0"/>
          <w:color w:val="c9211e"/>
          <w:vertAlign w:val="baseline"/>
          <w:rtl w:val="0"/>
        </w:rPr>
        <w:t xml:space="preserve">(cidade), (dia) de (mês) de (ano).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b w:val="0"/>
          <w:sz w:val="20"/>
          <w:szCs w:val="20"/>
          <w:u w:val="single"/>
          <w:vertAlign w:val="baseline"/>
          <w:rtl w:val="0"/>
        </w:rPr>
        <w:t xml:space="preserve">Observação:</w:t>
      </w: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 substituir os espaços “___” e assinalar as informações correspondentes entre parêntese “(X)”.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A declaração pode ser digitada ou escrita a punho, seguindo o modelo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91" w:top="1190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widowControl w:val="0"/>
      <w:jc w:val="center"/>
      <w:rPr>
        <w:rFonts w:ascii="Times New Roman" w:cs="Times New Roman" w:eastAsia="Times New Roman" w:hAnsi="Times New Roman"/>
        <w:b w:val="1"/>
        <w:sz w:val="20"/>
        <w:szCs w:val="20"/>
        <w:vertAlign w:val="baseline"/>
      </w:rPr>
    </w:pPr>
    <w:r w:rsidDel="00000000" w:rsidR="00000000" w:rsidRPr="00000000">
      <w:rPr>
        <w:b w:val="1"/>
        <w:sz w:val="20"/>
        <w:szCs w:val="20"/>
        <w:vertAlign w:val="baseline"/>
      </w:rPr>
      <w:drawing>
        <wp:inline distB="0" distT="0" distL="114300" distR="114300">
          <wp:extent cx="535940" cy="51943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5940" cy="5194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jc w:val="center"/>
      <w:rPr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CENTRO FEDERAL DE EDUCAÇÃO TECNOLÓGICA DE MINAS GERAIS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DIRETORIA DE DESENVOLVIMENTO ESTUDANTIL – DDE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Ênfaseforte">
    <w:name w:val="Ênfase forte"/>
    <w:next w:val="Ênfase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36EE3AMCB6Yxio+Xq8FQ2fn2Ow==">AMUW2mWsnjU0CwFwGvaxYG2D8fTh2DbMCABTl1Kb4kc3sIIEYT4N/swmYXzpI4VTkce8I9WRA++7klypZWGTohsHv3X1bK/5bDmk9bYddtt9HOAZy9atonI=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2007-10-09T14:05:00Z</dcterms:created>
  <dc:creator>CEFET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